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多米尼加共和国能源和矿产部路灯及电工材料采购技术规格书"/>
    <w:p>
      <w:pPr>
        <w:pStyle w:val="Heading1"/>
      </w:pPr>
      <w:r>
        <w:rPr>
          <w:rFonts w:hint="eastAsia"/>
        </w:rPr>
        <w:t xml:space="preserve">多米尼加共和国能源和矿产部路灯及电工材料采购技术规格书</w:t>
      </w:r>
    </w:p>
    <w:p>
      <w:r>
        <w:pict>
          <v:rect style="width:0;height:1.5pt" o:hralign="center" o:hrstd="t" o:hr="t"/>
        </w:pict>
      </w:r>
    </w:p>
    <w:bookmarkStart w:id="9" w:name="项目背景"/>
    <w:p>
      <w:pPr>
        <w:pStyle w:val="Heading2"/>
      </w:pPr>
      <w:r>
        <w:t xml:space="preserve">1. </w:t>
      </w:r>
      <w:r>
        <w:rPr>
          <w:rFonts w:hint="eastAsia"/>
        </w:rPr>
        <w:t xml:space="preserve">项目背景</w:t>
      </w:r>
    </w:p>
    <w:p>
      <w:pPr>
        <w:pStyle w:val="FirstParagraph"/>
      </w:pPr>
      <w:r>
        <w:rPr>
          <w:rFonts w:hint="eastAsia"/>
          <w:b/>
          <w:bCs/>
        </w:rPr>
        <w:t xml:space="preserve">采购单位：</w:t>
      </w:r>
      <w:r>
        <w:t xml:space="preserve"> </w:t>
      </w:r>
      <w:r>
        <w:rPr>
          <w:rFonts w:hint="eastAsia"/>
        </w:rPr>
        <w:t xml:space="preserve">多米尼加共和国能源和矿产部（MEM）</w:t>
      </w:r>
      <w:r>
        <w:t xml:space="preserve"> </w:t>
      </w:r>
      <w:r>
        <w:rPr>
          <w:rFonts w:hint="eastAsia"/>
          <w:b/>
          <w:bCs/>
        </w:rPr>
        <w:t xml:space="preserve">执行机构：</w:t>
      </w:r>
      <w:r>
        <w:t xml:space="preserve"> </w:t>
      </w:r>
      <w:r>
        <w:rPr>
          <w:rFonts w:hint="eastAsia"/>
        </w:rPr>
        <w:t xml:space="preserve">农村和郊区电气化司（DERS）</w:t>
      </w:r>
      <w:r>
        <w:t xml:space="preserve"> </w:t>
      </w:r>
      <w:r>
        <w:rPr>
          <w:rFonts w:hint="eastAsia"/>
          <w:b/>
          <w:bCs/>
        </w:rPr>
        <w:t xml:space="preserve">项目名称：</w:t>
      </w:r>
      <w:r>
        <w:t xml:space="preserve"> </w:t>
      </w:r>
      <w:r>
        <w:rPr>
          <w:rFonts w:hint="eastAsia"/>
        </w:rPr>
        <w:t xml:space="preserve">国家照明计划（Programa</w:t>
      </w:r>
      <w:r>
        <w:t xml:space="preserve"> de Iluminación </w:t>
      </w:r>
      <w:r>
        <w:rPr>
          <w:rFonts w:hint="eastAsia"/>
        </w:rPr>
        <w:t xml:space="preserve">Nacional）</w:t>
      </w:r>
      <w:r>
        <w:t xml:space="preserve"> </w:t>
      </w:r>
      <w:r>
        <w:rPr>
          <w:rFonts w:hint="eastAsia"/>
          <w:b/>
          <w:bCs/>
        </w:rPr>
        <w:t xml:space="preserve">预算：</w:t>
      </w:r>
      <w:r>
        <w:t xml:space="preserve"> </w:t>
      </w:r>
      <w:r>
        <w:t xml:space="preserve">28,985,000.00 RD$</w:t>
      </w:r>
    </w:p>
    <w:p>
      <w:pPr>
        <w:pStyle w:val="BodyText"/>
      </w:pPr>
      <w:r>
        <w:rPr>
          <w:rFonts w:hint="eastAsia"/>
          <w:b/>
          <w:bCs/>
        </w:rPr>
        <w:t xml:space="preserve">采购内容：</w:t>
      </w:r>
      <w:r>
        <w:t xml:space="preserve"> </w:t>
      </w:r>
      <w:r>
        <w:t xml:space="preserve">- </w:t>
      </w:r>
      <w:r>
        <w:rPr>
          <w:rFonts w:hint="eastAsia"/>
        </w:rPr>
        <w:t xml:space="preserve">3,000套LED路灯（120W，色温3000K）</w:t>
      </w:r>
      <w:r>
        <w:t xml:space="preserve"> </w:t>
      </w:r>
      <w:r>
        <w:t xml:space="preserve">- </w:t>
      </w:r>
      <w:r>
        <w:rPr>
          <w:rFonts w:hint="eastAsia"/>
        </w:rPr>
        <w:t xml:space="preserve">各类电工材料</w:t>
      </w:r>
    </w:p>
    <w:p>
      <w:r>
        <w:pict>
          <v:rect style="width:0;height:1.5pt" o:hralign="center" o:hrstd="t" o:hr="t"/>
        </w:pict>
      </w:r>
    </w:p>
    <w:bookmarkEnd w:id="9"/>
    <w:bookmarkStart w:id="10" w:name="采购清单"/>
    <w:p>
      <w:pPr>
        <w:pStyle w:val="Heading2"/>
      </w:pPr>
      <w:r>
        <w:t xml:space="preserve">2. </w:t>
      </w:r>
      <w:r>
        <w:rPr>
          <w:rFonts w:hint="eastAsia"/>
        </w:rPr>
        <w:t xml:space="preserve">采购清单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50"/>
        <w:gridCol w:w="1584"/>
        <w:gridCol w:w="950"/>
        <w:gridCol w:w="950"/>
        <w:gridCol w:w="1742"/>
        <w:gridCol w:w="174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单价</w:t>
            </w:r>
            <w:r>
              <w:t xml:space="preserve"> (RD</w:t>
            </w:r>
            <m:oMath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  <m:r>
                <m:t>总</m:t>
              </m:r>
              <m:r>
                <m:t>价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D</m:t>
              </m:r>
            </m:oMath>
            <w:r>
              <w:t xml:space="preserve">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LED路灯120W，色温3000K，含光电开关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套</w:t>
            </w:r>
          </w:p>
        </w:tc>
        <w:tc>
          <w:tcPr/>
          <w:p>
            <w:pPr>
              <w:pStyle w:val="Compact"/>
            </w:pPr>
            <w:r>
              <w:t xml:space="preserve">3,000</w:t>
            </w:r>
          </w:p>
        </w:tc>
        <w:tc>
          <w:tcPr/>
          <w:p>
            <w:pPr>
              <w:pStyle w:val="Compact"/>
            </w:pPr>
            <w:r>
              <w:t xml:space="preserve">8,000</w:t>
            </w:r>
          </w:p>
        </w:tc>
        <w:tc>
          <w:tcPr/>
          <w:p>
            <w:pPr>
              <w:pStyle w:val="Compact"/>
            </w:pPr>
            <w:r>
              <w:t xml:space="preserve">24,000,000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穿刺连接器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</w:t>
            </w:r>
          </w:p>
        </w:tc>
        <w:tc>
          <w:tcPr/>
          <w:p>
            <w:pPr>
              <w:pStyle w:val="Compact"/>
            </w:pPr>
            <w:r>
              <w:t xml:space="preserve">6,000</w:t>
            </w:r>
          </w:p>
        </w:tc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840,000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控制电缆</w:t>
            </w:r>
            <w:r>
              <w:t xml:space="preserve"> </w:t>
            </w:r>
            <w:r>
              <w:rPr>
                <w:rFonts w:hint="eastAsia"/>
              </w:rPr>
              <w:t xml:space="preserve">3芯</w:t>
            </w:r>
            <w:r>
              <w:t xml:space="preserve"> #12 AWG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米</w:t>
            </w:r>
          </w:p>
        </w:tc>
        <w:tc>
          <w:tcPr/>
          <w:p>
            <w:pPr>
              <w:pStyle w:val="Compact"/>
            </w:pPr>
            <w:r>
              <w:t xml:space="preserve">9,000</w:t>
            </w:r>
          </w:p>
        </w:tc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1,305,000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PVC电工胶带</w:t>
            </w:r>
            <w:r>
              <w:t xml:space="preserve"> 3/4” x 66’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卷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400</w:t>
            </w:r>
          </w:p>
        </w:tc>
        <w:tc>
          <w:tcPr/>
          <w:p>
            <w:pPr>
              <w:pStyle w:val="Compact"/>
            </w:pPr>
            <w:r>
              <w:t xml:space="preserve">40,000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路灯支架</w:t>
            </w:r>
            <w:r>
              <w:t xml:space="preserve"> </w:t>
            </w:r>
            <w:r>
              <w:rPr>
                <w:rFonts w:hint="eastAsia"/>
              </w:rPr>
              <w:t xml:space="preserve">6英尺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套</w:t>
            </w:r>
          </w:p>
        </w:tc>
        <w:tc>
          <w:tcPr/>
          <w:p>
            <w:pPr>
              <w:pStyle w:val="Compact"/>
            </w:pPr>
            <w:r>
              <w:t xml:space="preserve">2,000</w:t>
            </w:r>
          </w:p>
        </w:tc>
        <w:tc>
          <w:tcPr/>
          <w:p>
            <w:pPr>
              <w:pStyle w:val="Compact"/>
            </w:pPr>
            <w:r>
              <w:t xml:space="preserve">1,400</w:t>
            </w:r>
          </w:p>
        </w:tc>
        <w:tc>
          <w:tcPr/>
          <w:p>
            <w:pPr>
              <w:pStyle w:val="Compact"/>
            </w:pPr>
            <w:r>
              <w:t xml:space="preserve">2,800,000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3" w:name="分区报价"/>
    <w:p>
      <w:pPr>
        <w:pStyle w:val="Heading2"/>
      </w:pPr>
      <w:r>
        <w:t xml:space="preserve">3. </w:t>
      </w:r>
      <w:r>
        <w:rPr>
          <w:rFonts w:hint="eastAsia"/>
        </w:rPr>
        <w:t xml:space="preserve">分区报价</w:t>
      </w:r>
    </w:p>
    <w:bookmarkStart w:id="11" w:name="批次1"/>
    <w:p>
      <w:pPr>
        <w:pStyle w:val="Heading3"/>
      </w:pPr>
      <w:r>
        <w:rPr>
          <w:rFonts w:hint="eastAsia"/>
        </w:rPr>
        <w:t xml:space="preserve">批次1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LED </w:t>
            </w:r>
            <w:r>
              <w:rPr>
                <w:rFonts w:hint="eastAsia"/>
              </w:rPr>
              <w:t xml:space="preserve">120W带光电开关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900套</w:t>
            </w:r>
          </w:p>
        </w:tc>
        <w:tc>
          <w:tcPr/>
          <w:p>
            <w:pPr>
              <w:pStyle w:val="Compact"/>
            </w:pPr>
            <w:r>
              <w:t xml:space="preserve">RD$8,000</w:t>
            </w:r>
          </w:p>
        </w:tc>
        <w:tc>
          <w:tcPr/>
          <w:p>
            <w:pPr>
              <w:pStyle w:val="Compact"/>
            </w:pPr>
            <w:r>
              <w:t xml:space="preserve">RD$7,200,000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穿刺连接器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1,800个</w:t>
            </w:r>
          </w:p>
        </w:tc>
        <w:tc>
          <w:tcPr/>
          <w:p>
            <w:pPr>
              <w:pStyle w:val="Compact"/>
            </w:pPr>
            <w:r>
              <w:t xml:space="preserve">RD$140</w:t>
            </w:r>
          </w:p>
        </w:tc>
        <w:tc>
          <w:tcPr/>
          <w:p>
            <w:pPr>
              <w:pStyle w:val="Compact"/>
            </w:pPr>
            <w:r>
              <w:t xml:space="preserve">RD$252,000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控制电缆</w:t>
            </w:r>
            <w:r>
              <w:t xml:space="preserve"> #12 AWG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2,700米</w:t>
            </w:r>
          </w:p>
        </w:tc>
        <w:tc>
          <w:tcPr/>
          <w:p>
            <w:pPr>
              <w:pStyle w:val="Compact"/>
            </w:pPr>
            <w:r>
              <w:t xml:space="preserve">RD$145</w:t>
            </w:r>
          </w:p>
        </w:tc>
        <w:tc>
          <w:tcPr/>
          <w:p>
            <w:pPr>
              <w:pStyle w:val="Compact"/>
            </w:pPr>
            <w:r>
              <w:t xml:space="preserve">RD$391,500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PVC胶带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25卷</w:t>
            </w:r>
          </w:p>
        </w:tc>
        <w:tc>
          <w:tcPr/>
          <w:p>
            <w:pPr>
              <w:pStyle w:val="Compact"/>
            </w:pPr>
            <w:r>
              <w:t xml:space="preserve">RD$400</w:t>
            </w:r>
          </w:p>
        </w:tc>
        <w:tc>
          <w:tcPr/>
          <w:p>
            <w:pPr>
              <w:pStyle w:val="Compact"/>
            </w:pPr>
            <w:r>
              <w:t xml:space="preserve">RD$10,000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路灯支架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500套</w:t>
            </w:r>
          </w:p>
        </w:tc>
        <w:tc>
          <w:tcPr/>
          <w:p>
            <w:pPr>
              <w:pStyle w:val="Compact"/>
            </w:pPr>
            <w:r>
              <w:t xml:space="preserve">RD$1,400</w:t>
            </w:r>
          </w:p>
        </w:tc>
        <w:tc>
          <w:tcPr/>
          <w:p>
            <w:pPr>
              <w:pStyle w:val="Compact"/>
            </w:pPr>
            <w:r>
              <w:t xml:space="preserve">RD$700,000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RD$8,553,500</w:t>
            </w:r>
          </w:p>
        </w:tc>
      </w:tr>
    </w:tbl>
    <w:bookmarkEnd w:id="11"/>
    <w:bookmarkStart w:id="12" w:name="批次2"/>
    <w:p>
      <w:pPr>
        <w:pStyle w:val="Heading3"/>
      </w:pPr>
      <w:r>
        <w:rPr>
          <w:rFonts w:hint="eastAsia"/>
        </w:rPr>
        <w:t xml:space="preserve">批次2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LED </w:t>
            </w:r>
            <w:r>
              <w:rPr>
                <w:rFonts w:hint="eastAsia"/>
              </w:rPr>
              <w:t xml:space="preserve">120W带光电开关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800套</w:t>
            </w:r>
          </w:p>
        </w:tc>
        <w:tc>
          <w:tcPr/>
          <w:p>
            <w:pPr>
              <w:pStyle w:val="Compact"/>
            </w:pPr>
            <w:r>
              <w:t xml:space="preserve">RD$8,000</w:t>
            </w:r>
          </w:p>
        </w:tc>
        <w:tc>
          <w:tcPr/>
          <w:p>
            <w:pPr>
              <w:pStyle w:val="Compact"/>
            </w:pPr>
            <w:r>
              <w:t xml:space="preserve">RD$6,400,000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穿刺连接器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1,600个</w:t>
            </w:r>
          </w:p>
        </w:tc>
        <w:tc>
          <w:tcPr/>
          <w:p>
            <w:pPr>
              <w:pStyle w:val="Compact"/>
            </w:pPr>
            <w:r>
              <w:t xml:space="preserve">RD$140</w:t>
            </w:r>
          </w:p>
        </w:tc>
        <w:tc>
          <w:tcPr/>
          <w:p>
            <w:pPr>
              <w:pStyle w:val="Compact"/>
            </w:pPr>
            <w:r>
              <w:t xml:space="preserve">RD$224,000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控制电缆</w:t>
            </w:r>
            <w:r>
              <w:t xml:space="preserve"> #12 AWG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2,400米</w:t>
            </w:r>
          </w:p>
        </w:tc>
        <w:tc>
          <w:tcPr/>
          <w:p>
            <w:pPr>
              <w:pStyle w:val="Compact"/>
            </w:pPr>
            <w:r>
              <w:t xml:space="preserve">RD$145</w:t>
            </w:r>
          </w:p>
        </w:tc>
        <w:tc>
          <w:tcPr/>
          <w:p>
            <w:pPr>
              <w:pStyle w:val="Compact"/>
            </w:pPr>
            <w:r>
              <w:t xml:space="preserve">RD$348,000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PVC胶带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25卷</w:t>
            </w:r>
          </w:p>
        </w:tc>
        <w:tc>
          <w:tcPr/>
          <w:p>
            <w:pPr>
              <w:pStyle w:val="Compact"/>
            </w:pPr>
            <w:r>
              <w:t xml:space="preserve">RD$400</w:t>
            </w:r>
          </w:p>
        </w:tc>
        <w:tc>
          <w:tcPr/>
          <w:p>
            <w:pPr>
              <w:pStyle w:val="Compact"/>
            </w:pPr>
            <w:r>
              <w:t xml:space="preserve">RD$10,000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路灯支架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500套</w:t>
            </w:r>
          </w:p>
        </w:tc>
        <w:tc>
          <w:tcPr/>
          <w:p>
            <w:pPr>
              <w:pStyle w:val="Compact"/>
            </w:pPr>
            <w:r>
              <w:t xml:space="preserve">RD$1,400</w:t>
            </w:r>
          </w:p>
        </w:tc>
        <w:tc>
          <w:tcPr/>
          <w:p>
            <w:pPr>
              <w:pStyle w:val="Compact"/>
            </w:pPr>
            <w:r>
              <w:t xml:space="preserve">RD$700,000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RD$7,682,000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End w:id="13"/>
    <w:bookmarkStart w:id="15" w:name="技术要求"/>
    <w:p>
      <w:pPr>
        <w:pStyle w:val="Heading2"/>
      </w:pPr>
      <w:r>
        <w:t xml:space="preserve">4. </w:t>
      </w:r>
      <w:r>
        <w:rPr>
          <w:rFonts w:hint="eastAsia"/>
        </w:rPr>
        <w:t xml:space="preserve">技术要求</w:t>
      </w:r>
    </w:p>
    <w:bookmarkStart w:id="14" w:name="重要说明"/>
    <w:p>
      <w:pPr>
        <w:pStyle w:val="Heading3"/>
      </w:pPr>
      <w:r>
        <w:rPr>
          <w:rFonts w:hint="eastAsia"/>
        </w:rPr>
        <w:t xml:space="preserve">重要说明：</w:t>
      </w:r>
    </w:p>
    <w:p>
      <w:pPr>
        <w:numPr>
          <w:ilvl w:val="0"/>
          <w:numId w:val="1001"/>
        </w:numPr>
      </w:pPr>
      <w:r>
        <w:rPr>
          <w:rFonts w:hint="eastAsia"/>
        </w:rPr>
        <w:t xml:space="preserve">所有材料必须符合</w:t>
      </w:r>
      <w:r>
        <w:rPr>
          <w:rFonts w:hint="eastAsia"/>
          <w:b/>
          <w:bCs/>
        </w:rPr>
        <w:t xml:space="preserve">SIE-004-2023-REG决议</w:t>
      </w:r>
      <w:r>
        <w:rPr>
          <w:rFonts w:hint="eastAsia"/>
        </w:rPr>
        <w:t xml:space="preserve">关于LED路灯的技术规格。</w:t>
      </w:r>
    </w:p>
    <w:p>
      <w:pPr>
        <w:numPr>
          <w:ilvl w:val="0"/>
          <w:numId w:val="1001"/>
        </w:numPr>
      </w:pPr>
      <w:r>
        <w:rPr>
          <w:rFonts w:hint="eastAsia"/>
        </w:rPr>
        <w:t xml:space="preserve">LED路灯需符合</w:t>
      </w:r>
      <w:r>
        <w:rPr>
          <w:rFonts w:hint="eastAsia"/>
          <w:b/>
          <w:bCs/>
        </w:rPr>
        <w:t xml:space="preserve">NRD-AE-III-06-03-00标准</w:t>
      </w:r>
      <w:r>
        <w:rPr>
          <w:rFonts w:hint="eastAsia"/>
        </w:rPr>
        <w:t xml:space="preserve">及技术数据表</w:t>
      </w:r>
      <w:r>
        <w:rPr>
          <w:b/>
          <w:bCs/>
        </w:rPr>
        <w:t xml:space="preserve">NRD-AE-III-08-01-01-01</w:t>
      </w:r>
      <w:r>
        <w:t xml:space="preserve">。</w:t>
      </w:r>
    </w:p>
    <w:p>
      <w:pPr>
        <w:numPr>
          <w:ilvl w:val="0"/>
          <w:numId w:val="1001"/>
        </w:numPr>
      </w:pPr>
      <w:r>
        <w:rPr>
          <w:rFonts w:hint="eastAsia"/>
        </w:rPr>
        <w:t xml:space="preserve">供应商必须填写并签署电力监管局（SIE）提供的技术数据保证表。</w:t>
      </w:r>
    </w:p>
    <w:p>
      <w:pPr>
        <w:numPr>
          <w:ilvl w:val="0"/>
          <w:numId w:val="1001"/>
        </w:numPr>
      </w:pPr>
      <w:r>
        <w:rPr>
          <w:rFonts w:hint="eastAsia"/>
        </w:rPr>
        <w:t xml:space="preserve">LED路灯必须包含光电开关，符合</w:t>
      </w:r>
      <w:r>
        <w:rPr>
          <w:rFonts w:hint="eastAsia"/>
          <w:b/>
          <w:bCs/>
        </w:rPr>
        <w:t xml:space="preserve">NRD-AE-III-08-01-02-00标准</w:t>
      </w:r>
      <w:r>
        <w:t xml:space="preserve">。</w:t>
      </w:r>
    </w:p>
    <w:p>
      <w:pPr>
        <w:numPr>
          <w:ilvl w:val="0"/>
          <w:numId w:val="1001"/>
        </w:numPr>
      </w:pPr>
      <w:r>
        <w:rPr>
          <w:rFonts w:hint="eastAsia"/>
        </w:rPr>
        <w:t xml:space="preserve">供应商需提供以下样品：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LED路灯120W，色温3000K样品1套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控制电缆3芯#12</w:t>
      </w:r>
      <w:r>
        <w:t xml:space="preserve"> </w:t>
      </w:r>
      <w:r>
        <w:rPr>
          <w:rFonts w:hint="eastAsia"/>
        </w:rPr>
        <w:t xml:space="preserve">AWG样品1米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穿刺连接器样品1个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PVC电工胶带样品1卷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路灯支架6英尺样品1套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光电开关样品1个（工作范围105V-305V）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相关标准"/>
    <w:p>
      <w:pPr>
        <w:pStyle w:val="Heading2"/>
      </w:pPr>
      <w:r>
        <w:t xml:space="preserve">5. </w:t>
      </w:r>
      <w:r>
        <w:rPr>
          <w:rFonts w:hint="eastAsia"/>
        </w:rPr>
        <w:t xml:space="preserve">相关标准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NRD-AE-III-06-03-00（LED路灯标准）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NRD-AE-III-08-01-01-01（LED路灯技术数据表）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NRD-AE-III-08-01-02-00（光电开关标准）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SIE-004-2023-REG（配电网络设计和施工规范）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采购方：</w:t>
      </w:r>
      <w:r>
        <w:t xml:space="preserve"> </w:t>
      </w:r>
      <w:r>
        <w:rPr>
          <w:rFonts w:hint="eastAsia"/>
        </w:rPr>
        <w:t xml:space="preserve">多米尼加共和国能源和矿产部</w:t>
      </w:r>
      <w:r>
        <w:t xml:space="preserve"> </w:t>
      </w:r>
      <w:r>
        <w:rPr>
          <w:rFonts w:hint="eastAsia"/>
          <w:b/>
          <w:bCs/>
        </w:rPr>
        <w:t xml:space="preserve">执行机构：</w:t>
      </w:r>
      <w:r>
        <w:t xml:space="preserve"> </w:t>
      </w:r>
      <w:r>
        <w:rPr>
          <w:rFonts w:hint="eastAsia"/>
        </w:rPr>
        <w:t xml:space="preserve">农村和郊区电气化司（DERS）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721">
    <w:nsid w:val="00A99721"/>
    <w:multiLevelType w:val="multilevel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2026-03-30T16:04:18Z</dcterms:created>
  <dcterms:modified xsi:type="dcterms:W3CDTF">2026-03-30T16:04:18Z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