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ChongoDC 市场平台入驻协议</w:t>
      </w:r>
    </w:p>
    <w:p/>
    <w:p>
      <w:r>
        <w:t>版本: 2.0</w:t>
      </w:r>
    </w:p>
    <w:p>
      <w:r>
        <w:t>生效日期: [日期]</w:t>
      </w:r>
    </w:p>
    <w:p/>
    <w:p>
      <w:r>
        <w:t>供应商: [供应商法定名称]</w:t>
      </w:r>
    </w:p>
    <w:p/>
    <w:p>
      <w:r>
        <w:t>ChongoDC.com, LLC</w:t>
      </w:r>
    </w:p>
    <w:p>
      <w:r>
        <w:t>13025 Danielson St, Ste 105, Poway, CA 92064, USA</w:t>
      </w:r>
    </w:p>
    <w:p>
      <w:r>
        <w:t>电话: +1 (858) 842-1489</w:t>
      </w:r>
    </w:p>
    <w:p>
      <w:r>
        <w:t>邮箱: info@chongodc.com</w:t>
      </w:r>
    </w:p>
    <w:p>
      <w:r>
        <w:br w:type="page"/>
      </w:r>
    </w:p>
    <w:p>
      <w:pPr>
        <w:pStyle w:val="Heading1"/>
      </w:pPr>
      <w:r>
        <w:t>1. 合同双方及关系</w:t>
      </w:r>
    </w:p>
    <w:p>
      <w:r>
        <w:t>本入驻协议（以下称"本协议"）由以下双方签订：</w:t>
      </w:r>
    </w:p>
    <w:p>
      <w:r>
        <w:t>ChongoDC.com, LLC - 一家运营可再生能源在线市场平台的公司，网址www.chongodc.com及ChongoDC移动应用（简称"平台"）</w:t>
      </w:r>
    </w:p>
    <w:p>
      <w:r>
        <w:t>[供应商法定名称] - 在[司法管辖区]注册的[企业类型]（简称"供应商"）</w:t>
      </w:r>
    </w:p>
    <w:p/>
    <w:p>
      <w:r>
        <w:t>ChongoDC.com, LLC是一家在美国注册的公司，通过在每个销售发生国的指定办事处运营国际可再生能源市场。签署本协议后，供应商将与美国ChongoDC.com, LLC签订合同，同时通过各关联或子公司与所在国进行本地交易、结算和履约活动。</w:t>
      </w:r>
    </w:p>
    <w:p/>
    <w:p>
      <w:r>
        <w:t>供应商同意根据既定规则将产品上架平台，并为ChongoDC市场提供代发货履约服务。在此安排下，供应商将接收来自ChongoDC的客户订单，并使用ChongoDC的配送品牌直接向客户发货，而ChongoDC负责库存管理、客户服务、支付处理及其他平台服务。</w:t>
      </w:r>
    </w:p>
    <w:p/>
    <w:p>
      <w:r>
        <w:t>对于中性/无品牌/私人品牌产品，ChongoDC全权负责定价；对于供应商自有零售品牌产品，定价将协商确定，以保持最低标价高于供应商的直接销售价格，保护线下分销商利润，大批量订单可享批量折扣。供应商同意以EXW级价格向ChongoDC供货，使ChongoDC能够通过零售加价覆盖平台服务和运营开销。</w:t>
      </w:r>
    </w:p>
    <w:p/>
    <w:p>
      <w:r>
        <w:t>独立承包商关系：供应商与ChongoDC是独立承包商。本协议不产生任何合伙、合资、代理、雇佣或特许经营关系。供应商无权代表ChongoDC或以任何方式约束ChongoDC。</w:t>
      </w:r>
    </w:p>
    <w:p>
      <w:r>
        <w:br w:type="page"/>
      </w:r>
    </w:p>
    <w:p>
      <w:pPr>
        <w:pStyle w:val="Heading1"/>
      </w:pPr>
      <w:r>
        <w:t>2. 初始期限：6个月免费试点阶段</w:t>
      </w:r>
    </w:p>
    <w:p>
      <w:pPr>
        <w:pStyle w:val="Heading2"/>
      </w:pPr>
      <w:r>
        <w:t>2.1 试点计划概述</w:t>
      </w:r>
    </w:p>
    <w:p>
      <w:r>
        <w:t>本协议的前六个月（6个月）为试点期，期间：</w:t>
      </w:r>
    </w:p>
    <w:p>
      <w:r>
        <w:t>• 所有费用免除：供应商无需承担任何代发货费、平台费或业务费。</w:t>
      </w:r>
    </w:p>
    <w:p>
      <w:r>
        <w:t>• ChongoDC管理所有数字运营：ChongoDC通过与供应商的持续沟通和更新，保持对产品定价、库存管理和可用性的完全控制，同时考虑最低广告定价要求。</w:t>
      </w:r>
    </w:p>
    <w:p>
      <w:r>
        <w:t>• 实时订单通知：当客户购买产品时，供应商将收到即时电子通知，独立供应商门户正在开发中。</w:t>
      </w:r>
    </w:p>
    <w:p>
      <w:r>
        <w:t>• 简单履约要求：供应商的唯一责任是接收订单通知并在规定时间内向客户发货。</w:t>
      </w:r>
    </w:p>
    <w:p>
      <w:r>
        <w:br w:type="page"/>
      </w:r>
    </w:p>
    <w:p>
      <w:pPr>
        <w:pStyle w:val="Heading2"/>
      </w:pPr>
      <w:r>
        <w:t>2.2 试点阶段责任</w:t>
      </w:r>
    </w:p>
    <w:p>
      <w:r>
        <w:t>ChongoDC应：</w:t>
      </w:r>
    </w:p>
    <w:p>
      <w:r>
        <w:t>(a) 管理所有产品定价并保持可再生能源市场竞争力；</w:t>
      </w:r>
    </w:p>
    <w:p>
      <w:r>
        <w:t>(b) 实时监控库存水平并与供应商协调库存可用性；</w:t>
      </w:r>
    </w:p>
    <w:p>
      <w:r>
        <w:t>(c) 通过ChongoDC支持团队处理所有客户咨询、投诉和支持；</w:t>
      </w:r>
    </w:p>
    <w:p>
      <w:r>
        <w:t>(d) 处理所有客户付款并管理退款/退货；</w:t>
      </w:r>
    </w:p>
    <w:p>
      <w:r>
        <w:t>(e) 通过[邮件/API/系统]向供应商提供即时订单通知，包括客户详情、产品规格和收货地址；</w:t>
      </w:r>
    </w:p>
    <w:p>
      <w:r>
        <w:t>(f) 收集平台支持所需的所有营销、产品描述、图片和客户获取详情。</w:t>
      </w:r>
    </w:p>
    <w:p/>
    <w:p>
      <w:r>
        <w:t>供应商应：</w:t>
      </w:r>
    </w:p>
    <w:p>
      <w:r>
        <w:t>(a) 保持足够库存水平以支持ChongoDC通报的预期订单量；</w:t>
      </w:r>
    </w:p>
    <w:p>
      <w:r>
        <w:t>(b) 在收到通知后48个工作小时内处理并发货所有订单；</w:t>
      </w:r>
    </w:p>
    <w:p>
      <w:r>
        <w:t>(c) 使用制造商原包装包装产品，并贴上ChongoDC品牌贴纸或标签，以表明该订单为ChongoDC销售；</w:t>
      </w:r>
    </w:p>
    <w:p>
      <w:r>
        <w:t>(d) 在发货后24小时内向ChongoDC提供准确的物流追踪信息；</w:t>
      </w:r>
    </w:p>
    <w:p>
      <w:r>
        <w:t>(e) 保持可接受的履约标准：最低98%准时发货率和最高2%错误率；</w:t>
      </w:r>
    </w:p>
    <w:p>
      <w:r>
        <w:t>(f) 立即通知ChongoDC任何产品召回、安全问题或缺货情况；</w:t>
      </w:r>
    </w:p>
    <w:p>
      <w:r>
        <w:t>(g) 在24个工作小时内回复供应商沟通。</w:t>
      </w:r>
    </w:p>
    <w:p>
      <w:r>
        <w:br w:type="page"/>
      </w:r>
    </w:p>
    <w:p>
      <w:pPr>
        <w:pStyle w:val="Heading2"/>
      </w:pPr>
      <w:r>
        <w:t>2.3 包装和品牌要求</w:t>
      </w:r>
    </w:p>
    <w:p>
      <w:r>
        <w:t>供应商向客户的所有发货必须：</w:t>
      </w:r>
    </w:p>
    <w:p>
      <w:r>
        <w:t>• 使用制造商原包装（无需重新包装）</w:t>
      </w:r>
    </w:p>
    <w:p>
      <w:r>
        <w:t>• 在发货箱上显著贴上ChongoDC品牌贴纸或标签</w:t>
      </w:r>
    </w:p>
    <w:p>
      <w:r>
        <w:t>• 排除任何促销材料、发票或供应商品牌（除非ChongoDC预先批准）</w:t>
      </w:r>
    </w:p>
    <w:p>
      <w:r>
        <w:t>• 包含ChongoDC的感谢卡或便条（由ChongoDC提供模板）</w:t>
      </w:r>
    </w:p>
    <w:p>
      <w:r>
        <w:t>• 确保物流追踪信息准确传达给ChongoDC和客户</w:t>
      </w:r>
    </w:p>
    <w:p>
      <w:r>
        <w:br w:type="page"/>
      </w:r>
    </w:p>
    <w:p>
      <w:pPr>
        <w:pStyle w:val="Heading1"/>
      </w:pPr>
      <w:r>
        <w:t>3. 试点后期（第7个月起）</w:t>
      </w:r>
    </w:p>
    <w:p>
      <w:pPr>
        <w:pStyle w:val="Heading2"/>
      </w:pPr>
      <w:r>
        <w:t>3.1 过渡通知</w:t>
      </w:r>
    </w:p>
    <w:p>
      <w:r>
        <w:t>至少在第6个月结束前30天，ChongoDC应书面通知供应商过渡条款、佣金率和试点后条件。全面供应商模式的详细条款将通过修订协议或附录单独提供。</w:t>
      </w:r>
    </w:p>
    <w:p>
      <w:r>
        <w:br w:type="page"/>
      </w:r>
    </w:p>
    <w:p>
      <w:pPr>
        <w:pStyle w:val="Heading2"/>
      </w:pPr>
      <w:r>
        <w:t>3.2 继续或终止</w:t>
      </w:r>
    </w:p>
    <w:p>
      <w:r>
        <w:t>6个月试点期满后，供应商可以：</w:t>
      </w:r>
    </w:p>
    <w:p>
      <w:r>
        <w:t>• 选择继续作为ChongoDC平台的全面供应商合作伙伴，条款另行协商</w:t>
      </w:r>
    </w:p>
    <w:p>
      <w:r>
        <w:t>• 选择终止关系，提前30天书面通知ChongoDC</w:t>
      </w:r>
    </w:p>
    <w:p>
      <w:r>
        <w:t>如果在过渡通知后15天内未做出选择，供应商未响应视为接受按ChongoDC指定条款继续合作。</w:t>
      </w:r>
    </w:p>
    <w:p>
      <w:r>
        <w:br w:type="page"/>
      </w:r>
    </w:p>
    <w:p>
      <w:pPr>
        <w:pStyle w:val="Heading2"/>
      </w:pPr>
      <w:r>
        <w:t>3.3 条款仍可更改</w:t>
      </w:r>
    </w:p>
    <w:p>
      <w:r>
        <w:t>本协议仅适用于6个月试点期。试点后的所有条款、条件、费用结构和运营要求均可修改，并将在第7个月之前通过单独协议或修正案详细说明。供应商同意就试点后条款进行善意协商。</w:t>
      </w:r>
    </w:p>
    <w:p>
      <w:r>
        <w:br w:type="page"/>
      </w:r>
    </w:p>
    <w:p>
      <w:pPr>
        <w:pStyle w:val="Heading1"/>
      </w:pPr>
      <w:r>
        <w:t>4. 补偿和付款条款</w:t>
      </w:r>
    </w:p>
    <w:p>
      <w:pPr>
        <w:pStyle w:val="Heading2"/>
      </w:pPr>
      <w:r>
        <w:t>4.1 概述</w:t>
      </w:r>
    </w:p>
    <w:p>
      <w:r>
        <w:t>试点阶段，供应商零费用，无佣金收费。这是建立运营效率和关系可行性的试用期间。所有平台服务、客户获取和营销均免费提供给供应商。</w:t>
      </w:r>
    </w:p>
    <w:p>
      <w:r>
        <w:br w:type="page"/>
      </w:r>
    </w:p>
    <w:p>
      <w:pPr>
        <w:pStyle w:val="Heading2"/>
      </w:pPr>
      <w:r>
        <w:t>4.2 定价管控模式</w:t>
      </w:r>
    </w:p>
    <w:p>
      <w:r>
        <w:t>供应商补偿如下：</w:t>
      </w:r>
    </w:p>
    <w:p>
      <w:r>
        <w:t>付款基础：供应商按约定分销价格（含任何税款）获得补偿，即向ChongoDC供货的批发成本，需提供转售证书以避免双重征税。</w:t>
      </w:r>
    </w:p>
    <w:p>
      <w:r>
        <w:t>ChongoDC加价：ChongoDC保留客户零售价格（供应商在供应商模式中设定）与分销价格之间的差额。该加价覆盖：</w:t>
      </w:r>
    </w:p>
    <w:p>
      <w:r>
        <w:t>• 支付处理费（Stripe、Flutterwave等）</w:t>
      </w:r>
    </w:p>
    <w:p>
      <w:r>
        <w:t>• 平台运营、基础设施和维护</w:t>
      </w:r>
    </w:p>
    <w:p>
      <w:r>
        <w:t>• 数字营销和客户获取</w:t>
      </w:r>
    </w:p>
    <w:p>
      <w:r>
        <w:t>• 客户服务运营</w:t>
      </w:r>
    </w:p>
    <w:p>
      <w:r>
        <w:t>• 履约支持服务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