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4FCBB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3846BA0E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355417A2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178A0886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39ED4401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0F0424C2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2E4AD010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525A6286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多米尼加Coraasan试点项目</w:t>
      </w:r>
    </w:p>
    <w:p w14:paraId="0D3675EE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水表井考察报告</w:t>
      </w:r>
    </w:p>
    <w:p w14:paraId="2614397C">
      <w:pPr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br w:type="page"/>
      </w:r>
    </w:p>
    <w:p w14:paraId="199C1E45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考察目的</w:t>
      </w:r>
    </w:p>
    <w:p w14:paraId="40441EF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确保试点项目顺利实施，将针对Coraasan项目试点区域内的水表安装情况的考察。考察内容主要包括水表井的样式，水表箱的样式、材质、规格在，水表的安装深度，阀门安装距离等。根据考察的结果来判断是否需要更换水表箱及确定安装方式</w:t>
      </w:r>
    </w:p>
    <w:p w14:paraId="5528C95A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考察情况</w:t>
      </w:r>
    </w:p>
    <w:p w14:paraId="44E5E6B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根据现场实际观察及测量，目前存在4种安装环境，3种水表箱。</w:t>
      </w:r>
    </w:p>
    <w:p w14:paraId="70B012CF">
      <w:pPr>
        <w:rPr>
          <w:rFonts w:hint="eastAsia"/>
          <w:lang w:val="en-US" w:eastAsia="zh-CN"/>
        </w:rPr>
      </w:pPr>
    </w:p>
    <w:p w14:paraId="321163E9">
      <w:pPr>
        <w:rPr>
          <w:rFonts w:hint="eastAsia"/>
          <w:lang w:val="en-US" w:eastAsia="zh-CN"/>
        </w:rPr>
      </w:pPr>
    </w:p>
    <w:p w14:paraId="022677E6">
      <w:pPr>
        <w:rPr>
          <w:rFonts w:hint="eastAsia"/>
          <w:lang w:val="en-US" w:eastAsia="zh-CN"/>
        </w:rPr>
      </w:pPr>
    </w:p>
    <w:p w14:paraId="63631F14">
      <w:pPr>
        <w:rPr>
          <w:rFonts w:hint="eastAsia"/>
          <w:lang w:val="en-US" w:eastAsia="zh-CN"/>
        </w:rPr>
      </w:pPr>
    </w:p>
    <w:p w14:paraId="5CD93582">
      <w:pPr>
        <w:rPr>
          <w:rFonts w:hint="eastAsia"/>
          <w:lang w:val="en-US" w:eastAsia="zh-CN"/>
        </w:rPr>
      </w:pPr>
    </w:p>
    <w:p w14:paraId="1C286643">
      <w:pPr>
        <w:rPr>
          <w:rFonts w:hint="eastAsia"/>
          <w:lang w:val="en-US" w:eastAsia="zh-CN"/>
        </w:rPr>
      </w:pPr>
    </w:p>
    <w:p w14:paraId="7F9038D1">
      <w:pPr>
        <w:bidi w:val="0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94BBEFF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Coraasan表箱尺寸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6"/>
        <w:gridCol w:w="4719"/>
        <w:gridCol w:w="4719"/>
      </w:tblGrid>
      <w:tr w14:paraId="30BBF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3"/>
          </w:tcPr>
          <w:p w14:paraId="7667B571">
            <w:pPr>
              <w:spacing w:beforeAutospacing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7F49010">
            <w:pPr>
              <w:spacing w:beforeAutospacing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塑料水表箱（DN15水表）</w:t>
            </w:r>
          </w:p>
        </w:tc>
      </w:tr>
      <w:tr w14:paraId="16F66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 w14:paraId="63EE2B94">
            <w:pPr>
              <w:spacing w:before="315" w:beforeLines="100" w:beforeAutospacing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长度</w:t>
            </w:r>
          </w:p>
        </w:tc>
        <w:tc>
          <w:tcPr>
            <w:tcW w:w="4725" w:type="dxa"/>
          </w:tcPr>
          <w:p w14:paraId="1990A612">
            <w:pPr>
              <w:spacing w:before="315" w:beforeLines="100" w:beforeAutospacing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宽度</w:t>
            </w:r>
          </w:p>
        </w:tc>
        <w:tc>
          <w:tcPr>
            <w:tcW w:w="4725" w:type="dxa"/>
          </w:tcPr>
          <w:p w14:paraId="5B0BF5AD">
            <w:pPr>
              <w:spacing w:before="315" w:beforeLines="100" w:beforeAutospacing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高度</w:t>
            </w:r>
          </w:p>
        </w:tc>
      </w:tr>
      <w:tr w14:paraId="2D4C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 w14:paraId="5A704131">
            <w:pPr>
              <w:spacing w:before="315" w:beforeLines="100" w:beforeAutospacing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860040" cy="2145665"/>
                  <wp:effectExtent l="0" t="0" r="10160" b="635"/>
                  <wp:docPr id="1" name="图片 1" descr="cef238c011e4d41271b7da38c202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ef238c011e4d41271b7da38c20295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040" cy="214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14:paraId="5C5B3D15">
            <w:pPr>
              <w:spacing w:before="315" w:beforeLines="100" w:beforeAutospacing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849245" cy="2137410"/>
                  <wp:effectExtent l="0" t="0" r="8255" b="8890"/>
                  <wp:docPr id="2" name="图片 2" descr="ff1ab005deb7222e6236224dc3d32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f1ab005deb7222e6236224dc3d322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245" cy="213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14:paraId="31DA0B68">
            <w:pPr>
              <w:spacing w:before="315" w:beforeLines="100" w:beforeAutospacing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849245" cy="2137410"/>
                  <wp:effectExtent l="0" t="0" r="8255" b="8890"/>
                  <wp:docPr id="3" name="图片 3" descr="2b524f58761d8abb30d731e99143bb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b524f58761d8abb30d731e99143bb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245" cy="213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EB0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24" w:type="dxa"/>
          </w:tcPr>
          <w:p w14:paraId="3A38D109">
            <w:pPr>
              <w:spacing w:before="315" w:beforeLines="100" w:beforeAutospacing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25cm（开口18cm）</w:t>
            </w:r>
          </w:p>
        </w:tc>
        <w:tc>
          <w:tcPr>
            <w:tcW w:w="4725" w:type="dxa"/>
          </w:tcPr>
          <w:p w14:paraId="67E6A7CA">
            <w:pPr>
              <w:spacing w:before="315" w:beforeLines="100" w:beforeAutospacing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15cm(开口10cm)</w:t>
            </w:r>
          </w:p>
        </w:tc>
        <w:tc>
          <w:tcPr>
            <w:tcW w:w="4725" w:type="dxa"/>
          </w:tcPr>
          <w:p w14:paraId="478A5823">
            <w:pPr>
              <w:spacing w:before="315" w:beforeLines="100" w:beforeAutospacing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15cm(除盖12cm)</w:t>
            </w:r>
          </w:p>
        </w:tc>
      </w:tr>
    </w:tbl>
    <w:p w14:paraId="0F7F9A6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1"/>
        <w:gridCol w:w="4439"/>
        <w:gridCol w:w="4984"/>
      </w:tblGrid>
      <w:tr w14:paraId="68A51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3"/>
          </w:tcPr>
          <w:p w14:paraId="40D4AF7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铁表箱（DN20水表）</w:t>
            </w:r>
          </w:p>
        </w:tc>
      </w:tr>
      <w:tr w14:paraId="30B3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 w14:paraId="5911751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长度</w:t>
            </w:r>
          </w:p>
        </w:tc>
        <w:tc>
          <w:tcPr>
            <w:tcW w:w="4725" w:type="dxa"/>
          </w:tcPr>
          <w:p w14:paraId="5032816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宽度</w:t>
            </w:r>
          </w:p>
        </w:tc>
        <w:tc>
          <w:tcPr>
            <w:tcW w:w="4725" w:type="dxa"/>
          </w:tcPr>
          <w:p w14:paraId="4A1EB5E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深度</w:t>
            </w:r>
          </w:p>
        </w:tc>
      </w:tr>
      <w:tr w14:paraId="7DE6E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24" w:type="dxa"/>
          </w:tcPr>
          <w:p w14:paraId="403BC25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951480" cy="2214880"/>
                  <wp:effectExtent l="0" t="0" r="7620" b="7620"/>
                  <wp:docPr id="14" name="图片 14" descr="26cd51043d35e6075636fdaeb2d4c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26cd51043d35e6075636fdaeb2d4c6b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480" cy="221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14:paraId="24E5E24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755265" cy="2867025"/>
                  <wp:effectExtent l="0" t="0" r="635" b="3175"/>
                  <wp:docPr id="16" name="图片 16" descr="a52b15612acfc88629ac7d792cd10b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a52b15612acfc88629ac7d792cd10b0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265" cy="286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14:paraId="220A955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3108325" cy="2169160"/>
                  <wp:effectExtent l="0" t="0" r="3175" b="2540"/>
                  <wp:docPr id="15" name="图片 15" descr="76166ecb2a1cf90d263a0c2820e05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76166ecb2a1cf90d263a0c2820e05e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325" cy="216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159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24" w:type="dxa"/>
          </w:tcPr>
          <w:p w14:paraId="6FDA630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30cm（开口25cm）</w:t>
            </w:r>
          </w:p>
        </w:tc>
        <w:tc>
          <w:tcPr>
            <w:tcW w:w="4725" w:type="dxa"/>
          </w:tcPr>
          <w:p w14:paraId="7D4D058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17cm(开口13cm)</w:t>
            </w:r>
          </w:p>
        </w:tc>
        <w:tc>
          <w:tcPr>
            <w:tcW w:w="4725" w:type="dxa"/>
          </w:tcPr>
          <w:p w14:paraId="790AA1F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18cm（除盖15cm）</w:t>
            </w:r>
          </w:p>
        </w:tc>
      </w:tr>
    </w:tbl>
    <w:p w14:paraId="260B10B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4"/>
        <w:gridCol w:w="4725"/>
        <w:gridCol w:w="4725"/>
      </w:tblGrid>
      <w:tr w14:paraId="6931E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3"/>
          </w:tcPr>
          <w:p w14:paraId="3D02722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塑料表箱（DN25口径）</w:t>
            </w:r>
          </w:p>
        </w:tc>
      </w:tr>
      <w:tr w14:paraId="67E3F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 w14:paraId="6ACC6D7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长度</w:t>
            </w:r>
          </w:p>
        </w:tc>
        <w:tc>
          <w:tcPr>
            <w:tcW w:w="4725" w:type="dxa"/>
          </w:tcPr>
          <w:p w14:paraId="0A10960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宽度</w:t>
            </w:r>
          </w:p>
        </w:tc>
        <w:tc>
          <w:tcPr>
            <w:tcW w:w="4725" w:type="dxa"/>
          </w:tcPr>
          <w:p w14:paraId="0EF1C95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高度</w:t>
            </w:r>
          </w:p>
        </w:tc>
      </w:tr>
      <w:tr w14:paraId="4FB14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 w14:paraId="485621C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2668270" cy="3467735"/>
                  <wp:effectExtent l="0" t="0" r="11430" b="12065"/>
                  <wp:docPr id="4" name="图片 4" descr="6eeb653ef45459b43d19d776d506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6eeb653ef45459b43d19d776d50680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270" cy="346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14:paraId="4636A58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741295" cy="3394075"/>
                  <wp:effectExtent l="0" t="0" r="1905" b="9525"/>
                  <wp:docPr id="20" name="图片 20" descr="21c64a46080d77632eb3fefc9f11c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21c64a46080d77632eb3fefc9f11c6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295" cy="339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14:paraId="65F71EA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623185" cy="3498215"/>
                  <wp:effectExtent l="0" t="0" r="5715" b="6985"/>
                  <wp:docPr id="22" name="图片 22" descr="3cdf5001e51a78e6692cd2f684a6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3cdf5001e51a78e6692cd2f684a641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185" cy="3498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37F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 w14:paraId="0605471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41cm(开口36.5cm)</w:t>
            </w:r>
          </w:p>
        </w:tc>
        <w:tc>
          <w:tcPr>
            <w:tcW w:w="4725" w:type="dxa"/>
          </w:tcPr>
          <w:p w14:paraId="1A1CD61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30cm（开口26cm）</w:t>
            </w:r>
          </w:p>
        </w:tc>
        <w:tc>
          <w:tcPr>
            <w:tcW w:w="4725" w:type="dxa"/>
          </w:tcPr>
          <w:p w14:paraId="03E29E5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20cm(除盖18cm)</w:t>
            </w:r>
          </w:p>
        </w:tc>
      </w:tr>
    </w:tbl>
    <w:p w14:paraId="2BE444D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26ADA6FA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我司表箱尺寸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3956"/>
        <w:gridCol w:w="4736"/>
        <w:gridCol w:w="3976"/>
      </w:tblGrid>
      <w:tr w14:paraId="0D493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7" w:type="dxa"/>
          </w:tcPr>
          <w:p w14:paraId="4C33718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087" w:type="dxa"/>
            <w:gridSpan w:val="3"/>
          </w:tcPr>
          <w:p w14:paraId="6850294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塑料表箱（DN20）</w:t>
            </w:r>
          </w:p>
        </w:tc>
      </w:tr>
      <w:tr w14:paraId="1755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87" w:type="dxa"/>
          </w:tcPr>
          <w:p w14:paraId="0D671971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59" w:type="dxa"/>
          </w:tcPr>
          <w:p w14:paraId="1A6548B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长度</w:t>
            </w:r>
          </w:p>
        </w:tc>
        <w:tc>
          <w:tcPr>
            <w:tcW w:w="2368" w:type="dxa"/>
          </w:tcPr>
          <w:p w14:paraId="3A29E6A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宽度</w:t>
            </w:r>
          </w:p>
        </w:tc>
        <w:tc>
          <w:tcPr>
            <w:tcW w:w="2360" w:type="dxa"/>
          </w:tcPr>
          <w:p w14:paraId="0D634CD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高度</w:t>
            </w:r>
          </w:p>
        </w:tc>
      </w:tr>
      <w:tr w14:paraId="30006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87" w:type="dxa"/>
          </w:tcPr>
          <w:p w14:paraId="74AD461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359" w:type="dxa"/>
          </w:tcPr>
          <w:p w14:paraId="5984C01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364105" cy="3150870"/>
                  <wp:effectExtent l="0" t="0" r="10795" b="11430"/>
                  <wp:docPr id="8" name="图片 8" descr="548e0cf522d51d7d87eb2a09d6bdf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548e0cf522d51d7d87eb2a09d6bdf0b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105" cy="315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</w:tcPr>
          <w:p w14:paraId="5221794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860040" cy="2145665"/>
                  <wp:effectExtent l="0" t="0" r="10160" b="635"/>
                  <wp:docPr id="13" name="图片 13" descr="2eec2e117e5d91170c5bd6201a18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2eec2e117e5d91170c5bd6201a188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040" cy="214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0" w:type="dxa"/>
          </w:tcPr>
          <w:p w14:paraId="0E207B2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383790" cy="3176905"/>
                  <wp:effectExtent l="0" t="0" r="3810" b="10795"/>
                  <wp:docPr id="7" name="图片 7" descr="9c0dc23d95c507334168897c11c4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9c0dc23d95c507334168897c11c409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790" cy="317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E18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7" w:type="dxa"/>
          </w:tcPr>
          <w:p w14:paraId="5CDC996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顶部</w:t>
            </w:r>
          </w:p>
        </w:tc>
        <w:tc>
          <w:tcPr>
            <w:tcW w:w="2359" w:type="dxa"/>
          </w:tcPr>
          <w:p w14:paraId="4FA99E8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33cm(开口28cm)</w:t>
            </w:r>
          </w:p>
        </w:tc>
        <w:tc>
          <w:tcPr>
            <w:tcW w:w="2368" w:type="dxa"/>
          </w:tcPr>
          <w:p w14:paraId="334BF73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16cm（开口12cm）</w:t>
            </w:r>
          </w:p>
        </w:tc>
        <w:tc>
          <w:tcPr>
            <w:tcW w:w="2360" w:type="dxa"/>
          </w:tcPr>
          <w:p w14:paraId="02CEA14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16cm(除盖13cm)</w:t>
            </w:r>
          </w:p>
        </w:tc>
      </w:tr>
      <w:tr w14:paraId="47507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7" w:type="dxa"/>
          </w:tcPr>
          <w:p w14:paraId="6876732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底部</w:t>
            </w:r>
          </w:p>
        </w:tc>
        <w:tc>
          <w:tcPr>
            <w:tcW w:w="2359" w:type="dxa"/>
          </w:tcPr>
          <w:p w14:paraId="1CD1B68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36cm</w:t>
            </w:r>
          </w:p>
        </w:tc>
        <w:tc>
          <w:tcPr>
            <w:tcW w:w="2368" w:type="dxa"/>
          </w:tcPr>
          <w:p w14:paraId="6CAEB46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21.5cm</w:t>
            </w:r>
          </w:p>
        </w:tc>
        <w:tc>
          <w:tcPr>
            <w:tcW w:w="2360" w:type="dxa"/>
          </w:tcPr>
          <w:p w14:paraId="5188598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/</w:t>
            </w:r>
          </w:p>
        </w:tc>
      </w:tr>
    </w:tbl>
    <w:p w14:paraId="141CD9A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23C3D53F">
      <w:pPr>
        <w:rPr>
          <w:rFonts w:hint="default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6"/>
        <w:gridCol w:w="4713"/>
        <w:gridCol w:w="4725"/>
      </w:tblGrid>
      <w:tr w14:paraId="33152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3"/>
          </w:tcPr>
          <w:p w14:paraId="1DA1A25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塑料表箱DN25</w:t>
            </w:r>
          </w:p>
        </w:tc>
      </w:tr>
      <w:tr w14:paraId="65410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 w14:paraId="2662B8E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长度</w:t>
            </w:r>
          </w:p>
        </w:tc>
        <w:tc>
          <w:tcPr>
            <w:tcW w:w="4725" w:type="dxa"/>
          </w:tcPr>
          <w:p w14:paraId="06B0F72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宽度</w:t>
            </w:r>
          </w:p>
        </w:tc>
        <w:tc>
          <w:tcPr>
            <w:tcW w:w="4725" w:type="dxa"/>
          </w:tcPr>
          <w:p w14:paraId="4654F49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高度</w:t>
            </w:r>
          </w:p>
        </w:tc>
      </w:tr>
      <w:tr w14:paraId="4F8C6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 w14:paraId="2CB576F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860040" cy="2145665"/>
                  <wp:effectExtent l="0" t="0" r="10160" b="635"/>
                  <wp:docPr id="9" name="图片 9" descr="954d7603f0f378c278d3996854d8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954d7603f0f378c278d3996854d825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040" cy="214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14:paraId="31330C7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497455" cy="3328670"/>
                  <wp:effectExtent l="0" t="0" r="4445" b="11430"/>
                  <wp:docPr id="10" name="图片 10" descr="d13bf433de75cbf2cfdd6e76edc1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d13bf433de75cbf2cfdd6e76edc112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455" cy="332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14:paraId="3DD596B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849245" cy="2137410"/>
                  <wp:effectExtent l="0" t="0" r="8255" b="8890"/>
                  <wp:docPr id="11" name="图片 11" descr="b983a2d51fdb069f9d71bcffc30ab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b983a2d51fdb069f9d71bcffc30abee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245" cy="213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615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 w14:paraId="48AC062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725" w:type="dxa"/>
          </w:tcPr>
          <w:p w14:paraId="45C7590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23cm</w:t>
            </w:r>
          </w:p>
        </w:tc>
        <w:tc>
          <w:tcPr>
            <w:tcW w:w="4725" w:type="dxa"/>
          </w:tcPr>
          <w:p w14:paraId="0C907AE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15cm</w:t>
            </w:r>
          </w:p>
        </w:tc>
      </w:tr>
    </w:tbl>
    <w:p w14:paraId="7891CF5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1334ADFF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现场对比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6"/>
        <w:gridCol w:w="2351"/>
        <w:gridCol w:w="2368"/>
        <w:gridCol w:w="4719"/>
      </w:tblGrid>
      <w:tr w14:paraId="2DC62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4"/>
          </w:tcPr>
          <w:p w14:paraId="25514E9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DN15对比</w:t>
            </w:r>
          </w:p>
        </w:tc>
      </w:tr>
      <w:tr w14:paraId="67718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87" w:type="dxa"/>
            <w:gridSpan w:val="2"/>
          </w:tcPr>
          <w:p w14:paraId="61D70F0E">
            <w:pPr>
              <w:tabs>
                <w:tab w:val="left" w:pos="5930"/>
              </w:tabs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4354830" cy="3267710"/>
                  <wp:effectExtent l="0" t="0" r="1270" b="8890"/>
                  <wp:docPr id="5" name="图片 5" descr="e34c90e60ed61884cbbe00ef77de8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e34c90e60ed61884cbbe00ef77de8a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4830" cy="326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</w:tcPr>
          <w:p w14:paraId="0D556C3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3179445" cy="4237990"/>
                  <wp:effectExtent l="0" t="0" r="8255" b="3810"/>
                  <wp:docPr id="6" name="图片 6" descr="04b0efca250c9b4a97aa4eb856252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04b0efca250c9b4a97aa4eb856252a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9445" cy="423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CD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4"/>
          </w:tcPr>
          <w:p w14:paraId="7AB3C5F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DN20对比</w:t>
            </w:r>
          </w:p>
        </w:tc>
      </w:tr>
      <w:tr w14:paraId="707BD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6" w:type="dxa"/>
          </w:tcPr>
          <w:p w14:paraId="4DE545B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2861310" cy="3813175"/>
                  <wp:effectExtent l="0" t="0" r="8890" b="9525"/>
                  <wp:docPr id="18" name="图片 18" descr="4bb1583e78971c3155a32f93f4a64f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4bb1583e78971c3155a32f93f4a64f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310" cy="381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  <w:gridSpan w:val="2"/>
          </w:tcPr>
          <w:p w14:paraId="7B04111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2853055" cy="3802380"/>
                  <wp:effectExtent l="0" t="0" r="4445" b="7620"/>
                  <wp:docPr id="19" name="图片 19" descr="d9e45b642bb001dde4125274ab50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d9e45b642bb001dde4125274ab5059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380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</w:tcPr>
          <w:p w14:paraId="1D15EC48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2853055" cy="3802380"/>
                  <wp:effectExtent l="0" t="0" r="4445" b="7620"/>
                  <wp:docPr id="21" name="图片 21" descr="98646ee3aee14c2bb573b492c9b7a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98646ee3aee14c2bb573b492c9b7af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380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78D830">
      <w:pPr>
        <w:rPr>
          <w:rFonts w:hint="eastAsia"/>
          <w:lang w:val="en-US" w:eastAsia="zh-CN"/>
        </w:rPr>
      </w:pPr>
    </w:p>
    <w:p w14:paraId="7C0525C1">
      <w:pPr>
        <w:rPr>
          <w:rFonts w:hint="eastAsia"/>
          <w:lang w:val="en-US" w:eastAsia="zh-CN"/>
        </w:rPr>
      </w:pPr>
    </w:p>
    <w:p w14:paraId="6B6555CA">
      <w:pPr>
        <w:rPr>
          <w:rFonts w:hint="eastAsia"/>
          <w:lang w:val="en-US" w:eastAsia="zh-CN"/>
        </w:rPr>
      </w:pPr>
    </w:p>
    <w:p w14:paraId="6270B183">
      <w:pPr>
        <w:rPr>
          <w:rFonts w:hint="eastAsia"/>
          <w:lang w:val="en-US" w:eastAsia="zh-CN"/>
        </w:rPr>
      </w:pPr>
    </w:p>
    <w:p w14:paraId="33236EDE">
      <w:pPr>
        <w:rPr>
          <w:rFonts w:hint="eastAsia"/>
          <w:lang w:val="en-US" w:eastAsia="zh-CN"/>
        </w:rPr>
      </w:pPr>
    </w:p>
    <w:p w14:paraId="1C8EBC5D">
      <w:pPr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C80A949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结果分析</w:t>
      </w:r>
    </w:p>
    <w:p w14:paraId="2723F1E8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表箱数据对比</w:t>
      </w: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062"/>
        <w:gridCol w:w="1063"/>
        <w:gridCol w:w="1065"/>
        <w:gridCol w:w="1065"/>
        <w:gridCol w:w="1065"/>
        <w:gridCol w:w="1065"/>
        <w:gridCol w:w="1070"/>
      </w:tblGrid>
      <w:tr w14:paraId="5CE39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pct"/>
            <w:vAlign w:val="top"/>
          </w:tcPr>
          <w:p w14:paraId="7AECA05E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24" w:type="pct"/>
            <w:vAlign w:val="top"/>
          </w:tcPr>
          <w:p w14:paraId="2F94A8F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长度（cm）</w:t>
            </w:r>
          </w:p>
        </w:tc>
        <w:tc>
          <w:tcPr>
            <w:tcW w:w="624" w:type="pct"/>
            <w:vAlign w:val="top"/>
          </w:tcPr>
          <w:p w14:paraId="19CEB756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宽度（cm）</w:t>
            </w:r>
          </w:p>
        </w:tc>
        <w:tc>
          <w:tcPr>
            <w:tcW w:w="625" w:type="pct"/>
            <w:vAlign w:val="top"/>
          </w:tcPr>
          <w:p w14:paraId="36078511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高度（cm）</w:t>
            </w:r>
          </w:p>
        </w:tc>
        <w:tc>
          <w:tcPr>
            <w:tcW w:w="625" w:type="pct"/>
            <w:vAlign w:val="top"/>
          </w:tcPr>
          <w:p w14:paraId="34F25F9A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管段长度（cm）</w:t>
            </w:r>
          </w:p>
        </w:tc>
        <w:tc>
          <w:tcPr>
            <w:tcW w:w="625" w:type="pct"/>
            <w:vAlign w:val="top"/>
          </w:tcPr>
          <w:p w14:paraId="4007F3D5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装表所需长度（水表+阀门+接管）（cm）</w:t>
            </w:r>
          </w:p>
        </w:tc>
        <w:tc>
          <w:tcPr>
            <w:tcW w:w="625" w:type="pct"/>
            <w:vAlign w:val="top"/>
          </w:tcPr>
          <w:p w14:paraId="0C4F887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装表所需宽度（cm）</w:t>
            </w:r>
          </w:p>
        </w:tc>
        <w:tc>
          <w:tcPr>
            <w:tcW w:w="625" w:type="pct"/>
            <w:vAlign w:val="top"/>
          </w:tcPr>
          <w:p w14:paraId="17FE6D4C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装表所需高度（cm）</w:t>
            </w:r>
          </w:p>
        </w:tc>
      </w:tr>
      <w:tr w14:paraId="285D4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</w:tcPr>
          <w:p w14:paraId="25FAFFE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塑料表箱DN15</w:t>
            </w:r>
          </w:p>
        </w:tc>
      </w:tr>
      <w:tr w14:paraId="49985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24" w:type="pct"/>
          </w:tcPr>
          <w:p w14:paraId="5B8952F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客户表箱</w:t>
            </w:r>
          </w:p>
        </w:tc>
        <w:tc>
          <w:tcPr>
            <w:tcW w:w="624" w:type="pct"/>
          </w:tcPr>
          <w:p w14:paraId="23A7418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624" w:type="pct"/>
          </w:tcPr>
          <w:p w14:paraId="589FAAF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625" w:type="pct"/>
          </w:tcPr>
          <w:p w14:paraId="5FC66E4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625" w:type="pct"/>
          </w:tcPr>
          <w:p w14:paraId="3F803CA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625" w:type="pct"/>
          </w:tcPr>
          <w:p w14:paraId="7F15C35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25" w:type="pct"/>
          </w:tcPr>
          <w:p w14:paraId="64150BB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25" w:type="pct"/>
          </w:tcPr>
          <w:p w14:paraId="2DE5C519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2D6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pct"/>
          </w:tcPr>
          <w:p w14:paraId="7055C8C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我司表箱</w:t>
            </w:r>
          </w:p>
        </w:tc>
        <w:tc>
          <w:tcPr>
            <w:tcW w:w="624" w:type="pct"/>
          </w:tcPr>
          <w:p w14:paraId="3364162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624" w:type="pct"/>
          </w:tcPr>
          <w:p w14:paraId="02E495C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625" w:type="pct"/>
          </w:tcPr>
          <w:p w14:paraId="7C79BE1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625" w:type="pct"/>
          </w:tcPr>
          <w:p w14:paraId="6480900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625" w:type="pct"/>
          </w:tcPr>
          <w:p w14:paraId="6718B4A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625" w:type="pct"/>
            <w:vAlign w:val="top"/>
          </w:tcPr>
          <w:p w14:paraId="72686E8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625" w:type="pct"/>
            <w:vAlign w:val="top"/>
          </w:tcPr>
          <w:p w14:paraId="187A0EEB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</w:tr>
      <w:tr w14:paraId="0DEB3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pct"/>
          </w:tcPr>
          <w:p w14:paraId="4435ED1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偏差</w:t>
            </w:r>
          </w:p>
        </w:tc>
        <w:tc>
          <w:tcPr>
            <w:tcW w:w="624" w:type="pct"/>
          </w:tcPr>
          <w:p w14:paraId="711B389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-3</w:t>
            </w:r>
          </w:p>
        </w:tc>
        <w:tc>
          <w:tcPr>
            <w:tcW w:w="624" w:type="pct"/>
          </w:tcPr>
          <w:p w14:paraId="2FBC0B81">
            <w:pPr>
              <w:tabs>
                <w:tab w:val="left" w:pos="433"/>
              </w:tabs>
              <w:jc w:val="center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-1</w:t>
            </w:r>
          </w:p>
        </w:tc>
        <w:tc>
          <w:tcPr>
            <w:tcW w:w="625" w:type="pct"/>
          </w:tcPr>
          <w:p w14:paraId="5F04334D">
            <w:pPr>
              <w:jc w:val="center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-1</w:t>
            </w:r>
          </w:p>
        </w:tc>
        <w:tc>
          <w:tcPr>
            <w:tcW w:w="625" w:type="pct"/>
          </w:tcPr>
          <w:p w14:paraId="44EF16F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25" w:type="pct"/>
          </w:tcPr>
          <w:p w14:paraId="461F79F8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25" w:type="pct"/>
          </w:tcPr>
          <w:p w14:paraId="754B48F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25" w:type="pct"/>
          </w:tcPr>
          <w:p w14:paraId="2243F78A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1BD6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</w:tcPr>
          <w:p w14:paraId="4AAFD5B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铁质表箱DN20</w:t>
            </w:r>
          </w:p>
        </w:tc>
      </w:tr>
      <w:tr w14:paraId="00A20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pct"/>
            <w:vAlign w:val="top"/>
          </w:tcPr>
          <w:p w14:paraId="636EEEA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客户表箱</w:t>
            </w:r>
          </w:p>
        </w:tc>
        <w:tc>
          <w:tcPr>
            <w:tcW w:w="624" w:type="pct"/>
            <w:vAlign w:val="top"/>
          </w:tcPr>
          <w:p w14:paraId="0BE2782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624" w:type="pct"/>
            <w:vAlign w:val="top"/>
          </w:tcPr>
          <w:p w14:paraId="604B660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625" w:type="pct"/>
            <w:vAlign w:val="top"/>
          </w:tcPr>
          <w:p w14:paraId="2E2F27F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625" w:type="pct"/>
            <w:vAlign w:val="top"/>
          </w:tcPr>
          <w:p w14:paraId="72AE4A3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625" w:type="pct"/>
          </w:tcPr>
          <w:p w14:paraId="2536601A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25" w:type="pct"/>
          </w:tcPr>
          <w:p w14:paraId="2C3FBFFC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25" w:type="pct"/>
          </w:tcPr>
          <w:p w14:paraId="2642A81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6667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pct"/>
            <w:vAlign w:val="top"/>
          </w:tcPr>
          <w:p w14:paraId="6101A0C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我司表箱</w:t>
            </w:r>
          </w:p>
        </w:tc>
        <w:tc>
          <w:tcPr>
            <w:tcW w:w="624" w:type="pct"/>
            <w:vAlign w:val="top"/>
          </w:tcPr>
          <w:p w14:paraId="272B8F6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624" w:type="pct"/>
            <w:vAlign w:val="top"/>
          </w:tcPr>
          <w:p w14:paraId="4807591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625" w:type="pct"/>
            <w:vAlign w:val="top"/>
          </w:tcPr>
          <w:p w14:paraId="4212660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625" w:type="pct"/>
            <w:vAlign w:val="top"/>
          </w:tcPr>
          <w:p w14:paraId="4C5DE5A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625" w:type="pct"/>
          </w:tcPr>
          <w:p w14:paraId="331ADF9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</w:t>
            </w:r>
          </w:p>
        </w:tc>
        <w:tc>
          <w:tcPr>
            <w:tcW w:w="625" w:type="pct"/>
          </w:tcPr>
          <w:p w14:paraId="47DF028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625" w:type="pct"/>
          </w:tcPr>
          <w:p w14:paraId="1C2095C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</w:tr>
      <w:tr w14:paraId="228F2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pct"/>
            <w:vAlign w:val="top"/>
          </w:tcPr>
          <w:p w14:paraId="3324575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偏差</w:t>
            </w:r>
          </w:p>
        </w:tc>
        <w:tc>
          <w:tcPr>
            <w:tcW w:w="624" w:type="pct"/>
            <w:vAlign w:val="top"/>
          </w:tcPr>
          <w:p w14:paraId="353FD54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-3</w:t>
            </w:r>
          </w:p>
        </w:tc>
        <w:tc>
          <w:tcPr>
            <w:tcW w:w="624" w:type="pct"/>
            <w:vAlign w:val="top"/>
          </w:tcPr>
          <w:p w14:paraId="3C2837B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+1</w:t>
            </w:r>
          </w:p>
        </w:tc>
        <w:tc>
          <w:tcPr>
            <w:tcW w:w="625" w:type="pct"/>
            <w:vAlign w:val="top"/>
          </w:tcPr>
          <w:p w14:paraId="36E094F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+1</w:t>
            </w:r>
          </w:p>
        </w:tc>
        <w:tc>
          <w:tcPr>
            <w:tcW w:w="625" w:type="pct"/>
            <w:vAlign w:val="top"/>
          </w:tcPr>
          <w:p w14:paraId="2807C05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-3</w:t>
            </w:r>
          </w:p>
        </w:tc>
        <w:tc>
          <w:tcPr>
            <w:tcW w:w="625" w:type="pct"/>
          </w:tcPr>
          <w:p w14:paraId="6ED37FB3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25" w:type="pct"/>
          </w:tcPr>
          <w:p w14:paraId="2CACDC54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25" w:type="pct"/>
          </w:tcPr>
          <w:p w14:paraId="73B31BA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6FE9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</w:tcPr>
          <w:p w14:paraId="441E1E4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塑料表箱DN25</w:t>
            </w:r>
          </w:p>
        </w:tc>
      </w:tr>
      <w:tr w14:paraId="285B1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pct"/>
            <w:vAlign w:val="top"/>
          </w:tcPr>
          <w:p w14:paraId="693B016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客户表箱</w:t>
            </w:r>
          </w:p>
        </w:tc>
        <w:tc>
          <w:tcPr>
            <w:tcW w:w="624" w:type="pct"/>
          </w:tcPr>
          <w:p w14:paraId="2A47B4D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624" w:type="pct"/>
          </w:tcPr>
          <w:p w14:paraId="3CF6041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625" w:type="pct"/>
          </w:tcPr>
          <w:p w14:paraId="7865453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625" w:type="pct"/>
          </w:tcPr>
          <w:p w14:paraId="7D8A065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625" w:type="pct"/>
          </w:tcPr>
          <w:p w14:paraId="659C921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25" w:type="pct"/>
          </w:tcPr>
          <w:p w14:paraId="47DACE91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25" w:type="pct"/>
          </w:tcPr>
          <w:p w14:paraId="749FEB0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A939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pct"/>
            <w:vAlign w:val="top"/>
          </w:tcPr>
          <w:p w14:paraId="3D7F4C14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我司表箱</w:t>
            </w:r>
          </w:p>
        </w:tc>
        <w:tc>
          <w:tcPr>
            <w:tcW w:w="624" w:type="pct"/>
          </w:tcPr>
          <w:p w14:paraId="2938B98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624" w:type="pct"/>
          </w:tcPr>
          <w:p w14:paraId="4050519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625" w:type="pct"/>
          </w:tcPr>
          <w:p w14:paraId="1275CB4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625" w:type="pct"/>
          </w:tcPr>
          <w:p w14:paraId="36D242D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625" w:type="pct"/>
          </w:tcPr>
          <w:p w14:paraId="6371737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625" w:type="pct"/>
          </w:tcPr>
          <w:p w14:paraId="0EB06A0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625" w:type="pct"/>
          </w:tcPr>
          <w:p w14:paraId="1820EAA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</w:tr>
      <w:tr w14:paraId="72769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pct"/>
            <w:vAlign w:val="top"/>
          </w:tcPr>
          <w:p w14:paraId="5D8899E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偏差</w:t>
            </w:r>
          </w:p>
        </w:tc>
        <w:tc>
          <w:tcPr>
            <w:tcW w:w="624" w:type="pct"/>
          </w:tcPr>
          <w:p w14:paraId="1BF4CF48">
            <w:pPr>
              <w:jc w:val="center"/>
              <w:rPr>
                <w:rFonts w:hint="default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pct"/>
          </w:tcPr>
          <w:p w14:paraId="3DDAFDCD">
            <w:pPr>
              <w:jc w:val="center"/>
              <w:rPr>
                <w:rFonts w:hint="default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+7</w:t>
            </w:r>
          </w:p>
        </w:tc>
        <w:tc>
          <w:tcPr>
            <w:tcW w:w="625" w:type="pct"/>
          </w:tcPr>
          <w:p w14:paraId="68621F06">
            <w:pPr>
              <w:jc w:val="center"/>
              <w:rPr>
                <w:rFonts w:hint="default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+5</w:t>
            </w:r>
          </w:p>
        </w:tc>
        <w:tc>
          <w:tcPr>
            <w:tcW w:w="625" w:type="pct"/>
          </w:tcPr>
          <w:p w14:paraId="570328D0">
            <w:pPr>
              <w:jc w:val="center"/>
              <w:rPr>
                <w:rFonts w:hint="default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0</w:t>
            </w:r>
          </w:p>
        </w:tc>
        <w:tc>
          <w:tcPr>
            <w:tcW w:w="625" w:type="pct"/>
          </w:tcPr>
          <w:p w14:paraId="025B505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25" w:type="pct"/>
          </w:tcPr>
          <w:p w14:paraId="4FAA802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25" w:type="pct"/>
          </w:tcPr>
          <w:p w14:paraId="1BDF6929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6595C3E5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结论</w:t>
      </w:r>
    </w:p>
    <w:p w14:paraId="4CDCB8E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塑料表箱（DN15）：</w:t>
      </w:r>
    </w:p>
    <w:p w14:paraId="2DC38DE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表箱规格：现场测量表箱尺寸长度及管段长度不满足更换我司水表，且我司水表至少需要12cm预装高度，部分水表安装</w:t>
      </w:r>
      <w:bookmarkStart w:id="0" w:name="_GoBack"/>
      <w:bookmarkEnd w:id="0"/>
      <w:r>
        <w:rPr>
          <w:rFonts w:hint="eastAsia"/>
          <w:lang w:val="en-US" w:eastAsia="zh-CN"/>
        </w:rPr>
        <w:t>高度不满足安装需求。</w:t>
      </w:r>
    </w:p>
    <w:p w14:paraId="7F1205C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通讯效果：表箱材质为塑料，通讯效果与我司一致</w:t>
      </w:r>
    </w:p>
    <w:p w14:paraId="7DE9A96A"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最终结论：该类型表箱必须更换</w:t>
      </w:r>
    </w:p>
    <w:p w14:paraId="53316C87">
      <w:pPr>
        <w:rPr>
          <w:rFonts w:hint="default"/>
          <w:lang w:val="en-US" w:eastAsia="zh-CN"/>
        </w:rPr>
      </w:pPr>
    </w:p>
    <w:p w14:paraId="6D9A584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铁质表箱（DN20）：</w:t>
      </w:r>
    </w:p>
    <w:p w14:paraId="56E7474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表箱规格：根据现场观测情况，铁质表箱尺寸长度不足，未能满足安装水表所需的管段长度，</w:t>
      </w:r>
    </w:p>
    <w:p w14:paraId="3255D1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通讯效果：经测试，铁质表箱沿街无遮挡测试最长通讯距离为200m，建筑物穿透测试极限通讯距离为单排建筑（&lt;80m）,水表通讯受铁质井盖影响较大</w:t>
      </w:r>
    </w:p>
    <w:p w14:paraId="58500A9D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最终结论：铁质表箱需更换</w:t>
      </w:r>
    </w:p>
    <w:p w14:paraId="5EBD653F">
      <w:pPr>
        <w:rPr>
          <w:rFonts w:hint="eastAsia"/>
          <w:lang w:val="en-US" w:eastAsia="zh-CN"/>
        </w:rPr>
      </w:pPr>
    </w:p>
    <w:p w14:paraId="4786A29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塑料表箱（DN25）</w:t>
      </w:r>
    </w:p>
    <w:p w14:paraId="661E1E3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表箱规格：根据现场勘察，目前现场的表箱尺寸各维度大于我司提供的表箱，可以进行安装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通讯效果：井盖材质为塑料，通讯效果与我司表箱一致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color w:val="00B050"/>
          <w:lang w:val="en-US" w:eastAsia="zh-CN"/>
        </w:rPr>
        <w:t>最终结论：该类型表箱可不进行更换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kNWI5ZDM4YjdhMzkwNDdiMjcwNzlhNTI0YzcwM2YifQ=="/>
  </w:docVars>
  <w:rsids>
    <w:rsidRoot w:val="00000000"/>
    <w:rsid w:val="177762BC"/>
    <w:rsid w:val="3A29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530</Words>
  <Characters>695</Characters>
  <Lines>0</Lines>
  <Paragraphs>0</Paragraphs>
  <TotalTime>34</TotalTime>
  <ScaleCrop>false</ScaleCrop>
  <LinksUpToDate>false</LinksUpToDate>
  <CharactersWithSpaces>695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2024-12-26T19:32:00Z</dcterms:created>
  <dc:creator>80015980</dc:creator>
  <cp:lastModifiedBy>Already</cp:lastModifiedBy>
  <dcterms:modified xsi:type="dcterms:W3CDTF">2024-12-27T20:03:40Z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689CA1608729403981BF9872C12658C8_12</vt:lpwstr>
  </property>
</Properties>
</file>